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Spacing"/>
        <w:spacing w:lineRule="auto" w:line="276"/>
        <w:ind w:left="720" w:hanging="0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Приложение 2</w:t>
      </w:r>
    </w:p>
    <w:p>
      <w:pPr>
        <w:pStyle w:val="Normal"/>
        <w:spacing w:before="0" w:after="0"/>
        <w:ind w:firstLine="708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Инструкция по прописке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Регистрация по месту жительства или по-другому прописка – наверняка каждый из нас знаком с этой услугой не понаслышке. И если раньше прописаться означало сходить в паспортный стол, простоять большую очередь и заполнить кучу бумажек, то сейчас, в век цифровых технологий прописаться не составит большого труда. Для этого нам понадобится интернет, 15 минут свободного времени и эта инструкция. 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76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sz w:val="24"/>
          <w:szCs w:val="24"/>
          <w:lang w:eastAsia="ru-RU"/>
        </w:rPr>
        <w:t xml:space="preserve">Для подачи заявления на «Регистрационный учет граждан Российской Федерации по месту пребывания и по месту жительства в пределах Российской Федерации» необходимо зарегистрироваться на портале </w:t>
      </w:r>
      <w:r>
        <w:rPr>
          <w:rFonts w:cs="Times New Roman" w:ascii="Times New Roman" w:hAnsi="Times New Roman"/>
          <w:b/>
          <w:sz w:val="24"/>
          <w:szCs w:val="24"/>
          <w:lang w:val="en-US" w:eastAsia="ru-RU"/>
        </w:rPr>
        <w:t>gosuslugi</w:t>
      </w:r>
      <w:r>
        <w:rPr>
          <w:rFonts w:cs="Times New Roman" w:ascii="Times New Roman" w:hAnsi="Times New Roman"/>
          <w:b/>
          <w:sz w:val="24"/>
          <w:szCs w:val="24"/>
          <w:lang w:eastAsia="ru-RU"/>
        </w:rPr>
        <w:t>.</w:t>
      </w:r>
      <w:r>
        <w:rPr>
          <w:rFonts w:cs="Times New Roman" w:ascii="Times New Roman" w:hAnsi="Times New Roman"/>
          <w:b/>
          <w:sz w:val="24"/>
          <w:szCs w:val="24"/>
          <w:lang w:val="en-US" w:eastAsia="ru-RU"/>
        </w:rPr>
        <w:t>ru</w:t>
      </w:r>
      <w:r>
        <w:rPr>
          <w:rFonts w:cs="Times New Roman" w:ascii="Times New Roman" w:hAnsi="Times New Roman"/>
          <w:sz w:val="24"/>
          <w:szCs w:val="24"/>
          <w:lang w:eastAsia="ru-RU"/>
        </w:rPr>
        <w:t>:</w:t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u w:val="single"/>
          <w:lang w:eastAsia="ru-RU"/>
        </w:rPr>
        <w:t>Шаг 1</w:t>
      </w: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>.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Создаем </w:t>
      </w:r>
      <w:r>
        <w:rPr>
          <w:rFonts w:eastAsia="Times New Roman" w:cs="Times New Roman" w:ascii="Times New Roman" w:hAnsi="Times New Roman"/>
          <w:i/>
          <w:sz w:val="24"/>
          <w:szCs w:val="24"/>
          <w:lang w:eastAsia="ru-RU"/>
        </w:rPr>
        <w:t>Упрощенную учетную запись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:</w:t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 регистрационной форме на портале Госуслуг нажмите кнопку «Зарегистрироваться» и укажите свою фамилию, имя, мобильный телефон и адрес электронной почты. После клика на кнопку регистрации Вы получите СМС с кодом подтверждения регистрации.</w:t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mc:AlternateContent>
          <mc:Choice Requires="wps">
            <w:drawing>
              <wp:anchor behindDoc="0" distT="9525" distB="0" distL="9525" distR="0" simplePos="0" locked="0" layoutInCell="0" allowOverlap="1" relativeHeight="23" wp14:anchorId="0F437848">
                <wp:simplePos x="0" y="0"/>
                <wp:positionH relativeFrom="column">
                  <wp:posOffset>3517900</wp:posOffset>
                </wp:positionH>
                <wp:positionV relativeFrom="paragraph">
                  <wp:posOffset>176530</wp:posOffset>
                </wp:positionV>
                <wp:extent cx="1122045" cy="1911350"/>
                <wp:effectExtent l="0" t="0" r="21590" b="13335"/>
                <wp:wrapNone/>
                <wp:docPr id="1" name="Прямоугольник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00" cy="1910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6" path="m0,0l-2147483645,0l-2147483645,-2147483646l0,-2147483646xe" stroked="t" o:allowincell="f" style="position:absolute;margin-left:277pt;margin-top:13.9pt;width:88.25pt;height:150.4pt;mso-wrap-style:none;v-text-anchor:middle" wp14:anchorId="0F437848">
                <v:fill o:detectmouseclick="t" on="false"/>
                <v:stroke color="red" weight="19080" joinstyle="miter" endcap="flat"/>
                <w10:wrap type="none"/>
              </v:rect>
            </w:pict>
          </mc:Fallback>
        </mc:AlternateContent>
        <w:drawing>
          <wp:anchor behindDoc="0" distT="0" distB="0" distL="114300" distR="114300" simplePos="0" locked="0" layoutInCell="0" allowOverlap="1" relativeHeight="21">
            <wp:simplePos x="0" y="0"/>
            <wp:positionH relativeFrom="column">
              <wp:posOffset>3517265</wp:posOffset>
            </wp:positionH>
            <wp:positionV relativeFrom="paragraph">
              <wp:posOffset>173990</wp:posOffset>
            </wp:positionV>
            <wp:extent cx="1121410" cy="1910715"/>
            <wp:effectExtent l="0" t="0" r="0" b="0"/>
            <wp:wrapSquare wrapText="bothSides"/>
            <wp:docPr id="2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20">
            <wp:simplePos x="0" y="0"/>
            <wp:positionH relativeFrom="column">
              <wp:posOffset>897890</wp:posOffset>
            </wp:positionH>
            <wp:positionV relativeFrom="paragraph">
              <wp:posOffset>172720</wp:posOffset>
            </wp:positionV>
            <wp:extent cx="1604010" cy="1947545"/>
            <wp:effectExtent l="0" t="0" r="0" b="0"/>
            <wp:wrapSquare wrapText="bothSides"/>
            <wp:docPr id="3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Autospacing="1" w:afterAutospacing="1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76" w:beforeAutospacing="1" w:afterAutospacing="1"/>
        <w:jc w:val="both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</w:r>
    </w:p>
    <w:p>
      <w:pPr>
        <w:pStyle w:val="Normal"/>
        <w:spacing w:lineRule="auto" w:line="276" w:beforeAutospacing="1" w:afterAutospacing="1"/>
        <w:jc w:val="both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mc:AlternateContent>
          <mc:Choice Requires="wps">
            <w:drawing>
              <wp:anchor behindDoc="0" distT="9525" distB="0" distL="9525" distR="0" simplePos="0" locked="0" layoutInCell="0" allowOverlap="1" relativeHeight="22" wp14:anchorId="70FD7463">
                <wp:simplePos x="0" y="0"/>
                <wp:positionH relativeFrom="column">
                  <wp:posOffset>947420</wp:posOffset>
                </wp:positionH>
                <wp:positionV relativeFrom="paragraph">
                  <wp:posOffset>349250</wp:posOffset>
                </wp:positionV>
                <wp:extent cx="1492885" cy="383540"/>
                <wp:effectExtent l="0" t="0" r="12700" b="17780"/>
                <wp:wrapNone/>
                <wp:docPr id="4" name="Прямоугольник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00" cy="3830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5" path="m0,0l-2147483645,0l-2147483645,-2147483646l0,-2147483646xe" stroked="t" o:allowincell="f" style="position:absolute;margin-left:74.6pt;margin-top:27.5pt;width:117.45pt;height:30.1pt;mso-wrap-style:none;v-text-anchor:middle" wp14:anchorId="70FD7463">
                <v:fill o:detectmouseclick="t" on="false"/>
                <v:stroke color="red" weight="19080" joinstyle="miter" endcap="flat"/>
                <w10:wrap type="none"/>
              </v:rect>
            </w:pict>
          </mc:Fallback>
        </mc:AlternateContent>
      </w:r>
    </w:p>
    <w:p>
      <w:pPr>
        <w:pStyle w:val="Normal"/>
        <w:spacing w:lineRule="auto" w:line="276" w:beforeAutospacing="1" w:afterAutospacing="1"/>
        <w:jc w:val="both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</w:r>
    </w:p>
    <w:p>
      <w:pPr>
        <w:pStyle w:val="Normal"/>
        <w:spacing w:lineRule="auto" w:line="276" w:beforeAutospacing="1" w:afterAutospacing="1"/>
        <w:jc w:val="both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u w:val="single"/>
          <w:lang w:eastAsia="ru-RU"/>
        </w:rPr>
        <w:t>Шаг 2.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Подтверждаем личные данные — создаем </w:t>
      </w:r>
      <w:r>
        <w:rPr>
          <w:rFonts w:eastAsia="Times New Roman" w:cs="Times New Roman" w:ascii="Times New Roman" w:hAnsi="Times New Roman"/>
          <w:i/>
          <w:sz w:val="24"/>
          <w:szCs w:val="24"/>
          <w:lang w:eastAsia="ru-RU"/>
        </w:rPr>
        <w:t>Стандартную учетную запись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:</w:t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Заполните </w:t>
      </w:r>
      <w:hyperlink r:id="rId4" w:tgtFrame="_blank">
        <w:r>
          <w:rPr>
            <w:rFonts w:eastAsia="Times New Roman" w:cs="Times New Roman" w:ascii="Times New Roman" w:hAnsi="Times New Roman"/>
            <w:sz w:val="24"/>
            <w:szCs w:val="24"/>
            <w:lang w:eastAsia="ru-RU"/>
          </w:rPr>
          <w:t>профиль</w:t>
        </w:r>
      </w:hyperlink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пользователя — укажите СНИЛС и данные документа, удостоверяющего личность (Паспорт гражданина РФ, для иностранных граждан — документ иностранного государства). Данные проходят проверку в ФМС РФ и Пенсионном фонде РФ. На Ваш электронный адрес будет направлено уведомление о результатах проверки. </w:t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u w:val="single"/>
          <w:lang w:eastAsia="ru-RU"/>
        </w:rPr>
        <w:t>Шаг 3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t>.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Подтверждаем личность — создаем </w:t>
      </w:r>
      <w:r>
        <w:rPr>
          <w:rFonts w:eastAsia="Times New Roman" w:cs="Times New Roman" w:ascii="Times New Roman" w:hAnsi="Times New Roman"/>
          <w:i/>
          <w:sz w:val="24"/>
          <w:szCs w:val="24"/>
          <w:lang w:eastAsia="ru-RU"/>
        </w:rPr>
        <w:t>Подтвержденную учетную запись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.</w:t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• 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t>лично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, обратившись с документом, удостоверяющим личность, и СНИЛС в удобный </w:t>
      </w:r>
      <w:hyperlink r:id="rId5" w:tgtFrame="_blank">
        <w:r>
          <w:rPr>
            <w:rFonts w:eastAsia="Times New Roman" w:cs="Times New Roman" w:ascii="Times New Roman" w:hAnsi="Times New Roman"/>
            <w:sz w:val="24"/>
            <w:szCs w:val="24"/>
            <w:lang w:eastAsia="ru-RU"/>
          </w:rPr>
          <w:t>Центр обслуживания</w:t>
        </w:r>
      </w:hyperlink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;</w:t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• 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t>онлайн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 через интернет-банки </w:t>
      </w:r>
      <w:hyperlink r:id="rId6" w:tgtFrame="_blank">
        <w:r>
          <w:rPr>
            <w:rFonts w:eastAsia="Times New Roman" w:cs="Times New Roman" w:ascii="Times New Roman" w:hAnsi="Times New Roman"/>
            <w:sz w:val="24"/>
            <w:szCs w:val="24"/>
            <w:lang w:eastAsia="ru-RU"/>
          </w:rPr>
          <w:t>Сбербанк Онлайн</w:t>
        </w:r>
      </w:hyperlink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 веб-версии и </w:t>
      </w:r>
      <w:hyperlink r:id="rId7" w:tgtFrame="_blank">
        <w:r>
          <w:rPr>
            <w:rFonts w:eastAsia="Times New Roman" w:cs="Times New Roman" w:ascii="Times New Roman" w:hAnsi="Times New Roman"/>
            <w:sz w:val="24"/>
            <w:szCs w:val="24"/>
            <w:lang w:eastAsia="ru-RU"/>
          </w:rPr>
          <w:t>Тинькофф</w:t>
        </w:r>
      </w:hyperlink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, а также интернет- и мобильный банк </w:t>
      </w:r>
      <w:hyperlink r:id="rId8" w:tgtFrame="_blank">
        <w:r>
          <w:rPr>
            <w:rFonts w:eastAsia="Times New Roman" w:cs="Times New Roman" w:ascii="Times New Roman" w:hAnsi="Times New Roman"/>
            <w:sz w:val="24"/>
            <w:szCs w:val="24"/>
            <w:lang w:eastAsia="ru-RU"/>
          </w:rPr>
          <w:t>Почта Банк Онлайн</w:t>
        </w:r>
      </w:hyperlink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 (при условии, что Вы являетесь клиентом одного из банков);</w:t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• 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t>почтой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, заказав получение кода подтверждения личности Почтой России из </w:t>
      </w:r>
      <w:hyperlink r:id="rId9" w:tgtFrame="_blank">
        <w:r>
          <w:rPr>
            <w:rFonts w:eastAsia="Times New Roman" w:cs="Times New Roman" w:ascii="Times New Roman" w:hAnsi="Times New Roman"/>
            <w:sz w:val="24"/>
            <w:szCs w:val="24"/>
            <w:lang w:eastAsia="ru-RU"/>
          </w:rPr>
          <w:t>профиля</w:t>
        </w:r>
      </w:hyperlink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.</w:t>
      </w:r>
    </w:p>
    <w:p>
      <w:pPr>
        <w:pStyle w:val="Normal"/>
        <w:spacing w:lineRule="auto" w:line="276" w:beforeAutospacing="1" w:afterAutospacing="1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Если Вы являетесь клиентом одного из банков - 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t>Сбербанк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, 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t>Тинькофф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или 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t>Почта Банк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- то можете создать учетную запись Госуслуг онлайн в интернет-банках </w:t>
      </w:r>
      <w:hyperlink r:id="rId10" w:tgtFrame="_blank">
        <w:r>
          <w:rPr>
            <w:rFonts w:eastAsia="Times New Roman" w:cs="Times New Roman" w:ascii="Times New Roman" w:hAnsi="Times New Roman"/>
            <w:sz w:val="24"/>
            <w:szCs w:val="24"/>
            <w:lang w:eastAsia="ru-RU"/>
          </w:rPr>
          <w:t>Сбербанк Онлайн</w:t>
        </w:r>
      </w:hyperlink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 веб-версии и </w:t>
      </w:r>
      <w:hyperlink r:id="rId11" w:tgtFrame="_blank">
        <w:r>
          <w:rPr>
            <w:rFonts w:eastAsia="Times New Roman" w:cs="Times New Roman" w:ascii="Times New Roman" w:hAnsi="Times New Roman"/>
            <w:sz w:val="24"/>
            <w:szCs w:val="24"/>
            <w:lang w:eastAsia="ru-RU"/>
          </w:rPr>
          <w:t>Тинькофф</w:t>
        </w:r>
      </w:hyperlink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, а также интернет- и мобильном банке </w:t>
      </w:r>
      <w:hyperlink r:id="rId12" w:tgtFrame="_blank">
        <w:r>
          <w:rPr>
            <w:rFonts w:eastAsia="Times New Roman" w:cs="Times New Roman" w:ascii="Times New Roman" w:hAnsi="Times New Roman"/>
            <w:sz w:val="24"/>
            <w:szCs w:val="24"/>
            <w:lang w:eastAsia="ru-RU"/>
          </w:rPr>
          <w:t>Почта Банк Онлайн</w:t>
        </w:r>
      </w:hyperlink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. После проверки данных Вы сразу получите Подтвержденную учетную запись без необходимости очного посещения отделения банка или Центра обслуживания.</w:t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В случае, если учетная запись имеется, но доступ к ней ограничен, необходимо ее </w:t>
      </w: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>восстановить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:</w:t>
      </w:r>
    </w:p>
    <w:p>
      <w:pPr>
        <w:pStyle w:val="ListParagraph"/>
        <w:numPr>
          <w:ilvl w:val="0"/>
          <w:numId w:val="1"/>
        </w:numPr>
        <w:spacing w:lineRule="auto" w:line="276" w:before="0" w:after="0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Самостоятельно, если номер телефона (адрес электронной почты) привязан к учетной записи. Нужно нажать кнопку «я забыл пароль». Далее ввести код из СМС в форму (или пройти по ссылке электронного письма) и придумать новый пароль;</w:t>
      </w:r>
    </w:p>
    <w:p>
      <w:pPr>
        <w:pStyle w:val="ListParagraph"/>
        <w:numPr>
          <w:ilvl w:val="0"/>
          <w:numId w:val="1"/>
        </w:numPr>
        <w:spacing w:lineRule="auto" w:line="276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Если номер телефона не привязан к учетной записи – следует обратиться в ближайший центр обслуживания, возьмите с собой паспорт и СНИЛС. С полным перечнем Центров обслуживания можно ознакомиться на портале Госуслуг, или по ссылке: https://www.gosuslugi.ru/help/address.</w:t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>Шаг 4.</w:t>
      </w:r>
      <w:r>
        <w:rPr>
          <w:rFonts w:cs="Times New Roman" w:ascii="Times New Roman" w:hAnsi="Times New Roman"/>
          <w:sz w:val="24"/>
          <w:szCs w:val="24"/>
        </w:rPr>
        <w:t xml:space="preserve"> Предварительно авторизуйтесь на портале Госуслуг (войдите в </w:t>
      </w:r>
      <w:r>
        <w:rPr>
          <w:rFonts w:cs="Times New Roman" w:ascii="Times New Roman" w:hAnsi="Times New Roman"/>
          <w:b/>
          <w:sz w:val="24"/>
          <w:szCs w:val="24"/>
        </w:rPr>
        <w:t>Личный кабинет</w:t>
      </w:r>
      <w:r>
        <w:rPr>
          <w:rFonts w:cs="Times New Roman" w:ascii="Times New Roman" w:hAnsi="Times New Roman"/>
          <w:sz w:val="24"/>
          <w:szCs w:val="24"/>
        </w:rPr>
        <w:t>)</w:t>
      </w:r>
      <w:r>
        <w:rPr>
          <w:rFonts w:cs="Times New Roman" w:ascii="Times New Roman" w:hAnsi="Times New Roman"/>
          <w:sz w:val="24"/>
          <w:szCs w:val="24"/>
          <w:lang w:eastAsia="ru-RU"/>
        </w:rPr>
        <w:t xml:space="preserve">. </w:t>
      </w:r>
      <w:r>
        <w:rPr>
          <w:rFonts w:cs="Times New Roman" w:ascii="Times New Roman" w:hAnsi="Times New Roman"/>
          <w:sz w:val="24"/>
          <w:szCs w:val="24"/>
        </w:rPr>
        <w:t>На главной странице портала выберите «</w:t>
      </w:r>
      <w:r>
        <w:rPr>
          <w:rFonts w:cs="Times New Roman" w:ascii="Times New Roman" w:hAnsi="Times New Roman"/>
          <w:b/>
          <w:sz w:val="24"/>
          <w:szCs w:val="24"/>
        </w:rPr>
        <w:t>Каталог услуг</w:t>
      </w:r>
      <w:r>
        <w:rPr>
          <w:rFonts w:cs="Times New Roman" w:ascii="Times New Roman" w:hAnsi="Times New Roman"/>
          <w:sz w:val="24"/>
          <w:szCs w:val="24"/>
        </w:rPr>
        <w:t>», затем в разделе «</w:t>
      </w:r>
      <w:r>
        <w:rPr>
          <w:rFonts w:cs="Times New Roman" w:ascii="Times New Roman" w:hAnsi="Times New Roman"/>
          <w:b/>
          <w:sz w:val="24"/>
          <w:szCs w:val="24"/>
        </w:rPr>
        <w:t>Паспорт, регистрации, визы</w:t>
      </w:r>
      <w:r>
        <w:rPr>
          <w:rFonts w:cs="Times New Roman" w:ascii="Times New Roman" w:hAnsi="Times New Roman"/>
          <w:sz w:val="24"/>
          <w:szCs w:val="24"/>
        </w:rPr>
        <w:t xml:space="preserve">», выберите </w:t>
      </w:r>
      <w:r>
        <w:rPr>
          <w:rFonts w:cs="Times New Roman" w:ascii="Times New Roman" w:hAnsi="Times New Roman"/>
          <w:b/>
          <w:sz w:val="24"/>
          <w:szCs w:val="24"/>
        </w:rPr>
        <w:t>«Регистрация граждан».</w:t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  <w:sz w:val="24"/>
          <w:szCs w:val="24"/>
        </w:rPr>
      </w:pPr>
      <w:r>
        <w:rPr/>
        <mc:AlternateContent>
          <mc:Choice Requires="wps">
            <w:drawing>
              <wp:anchor behindDoc="0" distT="9525" distB="0" distL="9525" distR="0" simplePos="0" locked="0" layoutInCell="0" allowOverlap="1" relativeHeight="19" wp14:anchorId="5349EB03">
                <wp:simplePos x="0" y="0"/>
                <wp:positionH relativeFrom="column">
                  <wp:posOffset>-57150</wp:posOffset>
                </wp:positionH>
                <wp:positionV relativeFrom="paragraph">
                  <wp:posOffset>86360</wp:posOffset>
                </wp:positionV>
                <wp:extent cx="2086610" cy="745490"/>
                <wp:effectExtent l="0" t="0" r="28575" b="17145"/>
                <wp:wrapNone/>
                <wp:docPr id="5" name="Прямоугольник 1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840" cy="7448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28" path="m0,0l-2147483645,0l-2147483645,-2147483646l0,-2147483646xe" stroked="t" o:allowincell="f" style="position:absolute;margin-left:-4.5pt;margin-top:6.8pt;width:164.2pt;height:58.6pt;mso-wrap-style:none;v-text-anchor:middle" wp14:anchorId="5349EB03">
                <v:fill o:detectmouseclick="t" on="false"/>
                <v:stroke color="red" weight="19080" joinstyle="miter" endcap="flat"/>
                <w10:wrap type="none"/>
              </v:rect>
            </w:pict>
          </mc:Fallback>
        </mc:AlternateContent>
        <w:drawing>
          <wp:inline distT="0" distB="0" distL="0" distR="0">
            <wp:extent cx="2028825" cy="801370"/>
            <wp:effectExtent l="0" t="0" r="0" b="0"/>
            <wp:docPr id="6" name="Рисунок 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8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2243" t="57130" r="80120" b="32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8175" w:leader="none"/>
        </w:tabs>
        <w:spacing w:lineRule="auto" w:line="276"/>
        <w:ind w:right="-1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>Шаг 5.</w:t>
      </w:r>
      <w:r>
        <w:rPr>
          <w:rFonts w:cs="Times New Roman" w:ascii="Times New Roman" w:hAnsi="Times New Roman"/>
          <w:sz w:val="24"/>
          <w:szCs w:val="24"/>
        </w:rPr>
        <w:t xml:space="preserve"> Выберите тип услуги в зависимости от срока регистрации (временная/постоянная)</w:t>
      </w:r>
    </w:p>
    <w:p>
      <w:pPr>
        <w:pStyle w:val="NoSpacing"/>
        <w:spacing w:lineRule="auto" w:line="276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/>
        <w:drawing>
          <wp:inline distT="0" distB="0" distL="0" distR="0">
            <wp:extent cx="5037455" cy="1419225"/>
            <wp:effectExtent l="0" t="0" r="0" b="0"/>
            <wp:docPr id="7" name="Рисунок 2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66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0741" t="48136" r="68564" b="31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8175" w:leader="none"/>
        </w:tabs>
        <w:spacing w:lineRule="auto" w:line="276"/>
        <w:ind w:right="-1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>Шаг 6.</w:t>
      </w:r>
      <w:r>
        <w:rPr>
          <w:rFonts w:cs="Times New Roman" w:ascii="Times New Roman" w:hAnsi="Times New Roman"/>
          <w:sz w:val="24"/>
          <w:szCs w:val="24"/>
        </w:rPr>
        <w:t xml:space="preserve"> Нажмите на кнопку </w:t>
      </w:r>
      <w:r>
        <w:rPr>
          <w:rFonts w:cs="Times New Roman" w:ascii="Times New Roman" w:hAnsi="Times New Roman"/>
          <w:b/>
          <w:sz w:val="24"/>
          <w:szCs w:val="24"/>
        </w:rPr>
        <w:t xml:space="preserve">«Получить услугу» </w:t>
      </w:r>
      <w:r>
        <w:rPr>
          <w:rFonts w:cs="Times New Roman" w:ascii="Times New Roman" w:hAnsi="Times New Roman"/>
          <w:sz w:val="24"/>
          <w:szCs w:val="24"/>
        </w:rPr>
        <w:t>(тип услуги – галочка должна стоять где «Электронная услуга»)</w:t>
      </w:r>
    </w:p>
    <w:p>
      <w:pPr>
        <w:pStyle w:val="NoSpacing"/>
        <w:spacing w:lineRule="auto" w:line="276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/>
        <w:drawing>
          <wp:inline distT="0" distB="0" distL="0" distR="0">
            <wp:extent cx="5940425" cy="781685"/>
            <wp:effectExtent l="0" t="0" r="0" b="0"/>
            <wp:docPr id="8" name="Рисунок 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69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0" t="79731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spacing w:lineRule="auto" w:line="276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76"/>
        <w:ind w:right="-1" w:hanging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>Шаг 7.</w:t>
      </w:r>
      <w:r>
        <w:rPr>
          <w:rFonts w:cs="Times New Roman" w:ascii="Times New Roman" w:hAnsi="Times New Roman"/>
          <w:sz w:val="24"/>
          <w:szCs w:val="24"/>
        </w:rPr>
        <w:t xml:space="preserve"> В форме заявления заполняете все обязательные поля</w:t>
      </w:r>
      <w:r>
        <w:rPr>
          <w:rFonts w:cs="Times New Roman" w:ascii="Times New Roman" w:hAnsi="Times New Roman"/>
          <w:b/>
          <w:sz w:val="24"/>
          <w:szCs w:val="24"/>
        </w:rPr>
        <w:t>:</w:t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В пункте 1 укажите кто будет прописываться: </w:t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•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Если прописывается сам заявитель, выберите пункт «Я подаю заявление на самого себя, мне есть 18 лет»;</w:t>
      </w:r>
    </w:p>
    <w:p>
      <w:pPr>
        <w:pStyle w:val="Normal"/>
        <w:spacing w:lineRule="auto" w:line="276"/>
        <w:ind w:right="-1" w:hanging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•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Если прописывают ребенка – «Я – законный представитель несовершеннолетнего»;</w:t>
        <w:br/>
        <w:t>•Если обращаются от недееспособного лица – «Я – законный представитель недееспособного, либо иного лица»;</w:t>
      </w:r>
    </w:p>
    <w:p>
      <w:pPr>
        <w:pStyle w:val="Normal"/>
        <w:spacing w:lineRule="auto" w:line="276"/>
        <w:ind w:right="-1" w:hanging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/>
        <mc:AlternateContent>
          <mc:Choice Requires="wps">
            <w:drawing>
              <wp:anchor behindDoc="0" distT="9525" distB="0" distL="9525" distR="0" simplePos="0" locked="0" layoutInCell="0" allowOverlap="1" relativeHeight="24" wp14:anchorId="0F437848">
                <wp:simplePos x="0" y="0"/>
                <wp:positionH relativeFrom="column">
                  <wp:posOffset>-69215</wp:posOffset>
                </wp:positionH>
                <wp:positionV relativeFrom="paragraph">
                  <wp:posOffset>-1905</wp:posOffset>
                </wp:positionV>
                <wp:extent cx="1069975" cy="267970"/>
                <wp:effectExtent l="0" t="0" r="16510" b="18415"/>
                <wp:wrapNone/>
                <wp:docPr id="9" name="Прямоугольник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200" cy="2674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7" path="m0,0l-2147483645,0l-2147483645,-2147483646l0,-2147483646xe" stroked="t" o:allowincell="f" style="position:absolute;margin-left:-5.45pt;margin-top:-0.15pt;width:84.15pt;height:21pt;mso-wrap-style:none;v-text-anchor:middle" wp14:anchorId="0F437848">
                <v:fill o:detectmouseclick="t" on="false"/>
                <v:stroke color="red" weight="19080" joinstyle="miter" endcap="flat"/>
                <w10:wrap type="none"/>
              </v:rect>
            </w:pict>
          </mc:Fallback>
        </mc:AlternateContent>
        <w:drawing>
          <wp:inline distT="0" distB="0" distL="0" distR="0">
            <wp:extent cx="2622550" cy="1296670"/>
            <wp:effectExtent l="0" t="0" r="0" b="0"/>
            <wp:docPr id="10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/>
        <w:ind w:right="-1" w:hanging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Пункты 2 и 3 заполняются автоматически системой;</w:t>
      </w:r>
    </w:p>
    <w:p>
      <w:pPr>
        <w:pStyle w:val="Normal"/>
        <w:spacing w:lineRule="auto" w:line="276"/>
        <w:ind w:right="-1" w:hanging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/>
        <mc:AlternateContent>
          <mc:Choice Requires="wps">
            <w:drawing>
              <wp:anchor behindDoc="0" distT="9525" distB="0" distL="9525" distR="0" simplePos="0" locked="0" layoutInCell="0" allowOverlap="1" relativeHeight="25" wp14:anchorId="0F437848">
                <wp:simplePos x="0" y="0"/>
                <wp:positionH relativeFrom="column">
                  <wp:posOffset>-1905</wp:posOffset>
                </wp:positionH>
                <wp:positionV relativeFrom="paragraph">
                  <wp:posOffset>1905</wp:posOffset>
                </wp:positionV>
                <wp:extent cx="1492885" cy="383540"/>
                <wp:effectExtent l="0" t="0" r="12700" b="17780"/>
                <wp:wrapNone/>
                <wp:docPr id="11" name="Прямоугольник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00" cy="3830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8" path="m0,0l-2147483645,0l-2147483645,-2147483646l0,-2147483646xe" stroked="t" o:allowincell="f" style="position:absolute;margin-left:-0.15pt;margin-top:0.15pt;width:117.45pt;height:30.1pt;mso-wrap-style:none;v-text-anchor:middle" wp14:anchorId="0F437848">
                <v:fill o:detectmouseclick="t" on="false"/>
                <v:stroke color="red" weight="19080" joinstyle="miter" endcap="flat"/>
                <w10:wrap type="none"/>
              </v:rect>
            </w:pict>
          </mc:Fallback>
        </mc:AlternateContent>
        <w:drawing>
          <wp:inline distT="0" distB="0" distL="0" distR="0">
            <wp:extent cx="1562100" cy="293370"/>
            <wp:effectExtent l="0" t="0" r="0" b="0"/>
            <wp:docPr id="12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0" t="0" r="0" b="87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9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/>
        <w:ind w:right="-1" w:hanging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/>
        <mc:AlternateContent>
          <mc:Choice Requires="wps">
            <w:drawing>
              <wp:anchor behindDoc="0" distT="9525" distB="0" distL="9525" distR="0" simplePos="0" locked="0" layoutInCell="0" allowOverlap="1" relativeHeight="26" wp14:anchorId="0F437848">
                <wp:simplePos x="0" y="0"/>
                <wp:positionH relativeFrom="column">
                  <wp:posOffset>-1905</wp:posOffset>
                </wp:positionH>
                <wp:positionV relativeFrom="paragraph">
                  <wp:posOffset>4445</wp:posOffset>
                </wp:positionV>
                <wp:extent cx="1492885" cy="383540"/>
                <wp:effectExtent l="0" t="0" r="12700" b="17780"/>
                <wp:wrapNone/>
                <wp:docPr id="13" name="Прямоугольник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00" cy="3830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9" path="m0,0l-2147483645,0l-2147483645,-2147483646l0,-2147483646xe" stroked="t" o:allowincell="f" style="position:absolute;margin-left:-0.15pt;margin-top:0.35pt;width:117.45pt;height:30.1pt;mso-wrap-style:none;v-text-anchor:middle" wp14:anchorId="0F437848">
                <v:fill o:detectmouseclick="t" on="false"/>
                <v:stroke color="red" weight="19080" joinstyle="miter" endcap="flat"/>
                <w10:wrap type="none"/>
              </v:rect>
            </w:pict>
          </mc:Fallback>
        </mc:AlternateContent>
        <w:drawing>
          <wp:inline distT="0" distB="0" distL="0" distR="0">
            <wp:extent cx="1534795" cy="336550"/>
            <wp:effectExtent l="0" t="0" r="0" b="0"/>
            <wp:docPr id="14" name="Рисунок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2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0" t="85561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/>
        <w:ind w:right="-1" w:hanging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 пункте 4 укажите адрес текущей прописки. Последовательность ввода: республика, город, улица, номер дома, квартира. Далее нужно заполнить поле «Дата регистрация» (смотрите в паспорте). Если постоянной регистрации у заявителя нет, нажмите на ответ «Нет». Если номер дома отсутствует в автозаполнении, выберите вариант «Укажите адрес вручную»;</w:t>
      </w:r>
    </w:p>
    <w:p>
      <w:pPr>
        <w:pStyle w:val="Normal"/>
        <w:spacing w:lineRule="auto" w:line="276"/>
        <w:ind w:right="-1" w:hanging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/>
        <w:drawing>
          <wp:inline distT="0" distB="0" distL="0" distR="0">
            <wp:extent cx="2212340" cy="897255"/>
            <wp:effectExtent l="0" t="0" r="0" b="0"/>
            <wp:docPr id="15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/>
        <w:ind w:right="-1" w:hanging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 пункте 5 укажите новый адрес регистрации. Последовательность ввода: республика, город, улица, номер дома, квартира. Если номер дома отсутствует в автозаполнении, выберите вариант «Укажите адрес вручную»;</w:t>
      </w:r>
    </w:p>
    <w:p>
      <w:pPr>
        <w:pStyle w:val="Normal"/>
        <w:spacing w:lineRule="auto" w:line="276"/>
        <w:ind w:right="-1" w:hanging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/>
        <mc:AlternateContent>
          <mc:Choice Requires="wps">
            <w:drawing>
              <wp:anchor behindDoc="0" distT="9525" distB="0" distL="9525" distR="0" simplePos="0" locked="0" layoutInCell="0" allowOverlap="1" relativeHeight="27" wp14:anchorId="0F437848">
                <wp:simplePos x="0" y="0"/>
                <wp:positionH relativeFrom="column">
                  <wp:posOffset>257810</wp:posOffset>
                </wp:positionH>
                <wp:positionV relativeFrom="paragraph">
                  <wp:posOffset>516255</wp:posOffset>
                </wp:positionV>
                <wp:extent cx="1492885" cy="383540"/>
                <wp:effectExtent l="0" t="0" r="12700" b="17780"/>
                <wp:wrapNone/>
                <wp:docPr id="16" name="Прямоугольник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00" cy="3830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20" path="m0,0l-2147483645,0l-2147483645,-2147483646l0,-2147483646xe" stroked="t" o:allowincell="f" style="position:absolute;margin-left:20.3pt;margin-top:40.65pt;width:117.45pt;height:30.1pt;mso-wrap-style:none;v-text-anchor:middle" wp14:anchorId="0F437848">
                <v:fill o:detectmouseclick="t" on="false"/>
                <v:stroke color="red" weight="19080" joinstyle="miter" endcap="flat"/>
                <w10:wrap type="none"/>
              </v:rect>
            </w:pict>
          </mc:Fallback>
        </mc:AlternateContent>
        <w:drawing>
          <wp:inline distT="0" distB="0" distL="0" distR="0">
            <wp:extent cx="2096135" cy="1020445"/>
            <wp:effectExtent l="0" t="0" r="0" b="0"/>
            <wp:docPr id="17" name="Рисунок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4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/>
        <w:ind w:right="-1" w:hanging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 пункте 6 выберите «Да» или «Нет»;</w:t>
      </w:r>
    </w:p>
    <w:p>
      <w:pPr>
        <w:pStyle w:val="Normal"/>
        <w:spacing w:lineRule="auto" w:line="276"/>
        <w:ind w:right="-1" w:hanging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/>
        <w:drawing>
          <wp:inline distT="0" distB="0" distL="0" distR="0">
            <wp:extent cx="3263900" cy="1025525"/>
            <wp:effectExtent l="0" t="0" r="0" b="0"/>
            <wp:docPr id="18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/>
        <w:ind w:right="-1" w:hanging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 пункте 7 необходимо указать на чью жилплощадь производится регистрация:</w:t>
        <w:br/>
      </w:r>
      <w:r>
        <w:rPr>
          <w:rFonts w:eastAsia="Times New Roman" w:cs="Segoe UI Symbol" w:ascii="Segoe UI Symbol" w:hAnsi="Segoe UI Symbol"/>
          <w:sz w:val="24"/>
          <w:szCs w:val="24"/>
          <w:lang w:eastAsia="ru-RU"/>
        </w:rPr>
        <w:t>✅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Если на площадь заявителя, выберите ответ «Да» и сразу переходите к следующему вопросу.</w:t>
      </w:r>
    </w:p>
    <w:p>
      <w:pPr>
        <w:pStyle w:val="Normal"/>
        <w:spacing w:lineRule="auto" w:line="276"/>
        <w:ind w:right="-1" w:hanging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/>
        <w:drawing>
          <wp:inline distT="0" distB="0" distL="0" distR="0">
            <wp:extent cx="2596515" cy="928370"/>
            <wp:effectExtent l="0" t="0" r="0" b="0"/>
            <wp:docPr id="19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/>
        <w:ind w:right="-1" w:hanging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Segoe UI Symbol" w:ascii="Segoe UI Symbol" w:hAnsi="Segoe UI Symbol"/>
          <w:sz w:val="24"/>
          <w:szCs w:val="24"/>
          <w:lang w:eastAsia="ru-RU"/>
        </w:rPr>
        <w:t>✅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Если на площадь другого лица, выберите ответ «Нет» и заполните данные владельца помещения: ФИО, дата рождения владельца помещения, его пол, контактные данные, паспортные данные и указываете кем приходится заявитель собственнику (варианты: дочь, отец, брат, сестра, иное и т.п.);</w:t>
      </w:r>
    </w:p>
    <w:p>
      <w:pPr>
        <w:pStyle w:val="Normal"/>
        <w:spacing w:lineRule="auto" w:line="276"/>
        <w:ind w:right="-1" w:hanging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/>
        <w:drawing>
          <wp:inline distT="0" distB="0" distL="0" distR="0">
            <wp:extent cx="2768600" cy="1362710"/>
            <wp:effectExtent l="0" t="0" r="0" b="0"/>
            <wp:docPr id="20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0" t="5418" r="0" b="53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/>
        <w:ind w:right="-1" w:hanging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 пункте 8 укажите реквизиты документа, на основании которого производится регистрация. В строке «Тип документа» возможно также выбрать «Договор социального найма», «Решение суда» и «Иное» (например, выписка ЕГРН). Во всех вариантах, кроме пункта «Иное» в реквизитах укажите серию и номер документа, дату его выдачи и кем он был выдан.</w:t>
      </w:r>
    </w:p>
    <w:p>
      <w:pPr>
        <w:pStyle w:val="Normal"/>
        <w:spacing w:lineRule="auto" w:line="276"/>
        <w:ind w:right="-1" w:hanging="0"/>
        <w:jc w:val="both"/>
        <w:rPr>
          <w:rFonts w:ascii="Times New Roman" w:hAnsi="Times New Roman" w:cs="Times New Roman"/>
          <w:sz w:val="24"/>
          <w:szCs w:val="24"/>
        </w:rPr>
      </w:pPr>
      <w:r>
        <w:rPr/>
        <mc:AlternateContent>
          <mc:Choice Requires="wps">
            <w:drawing>
              <wp:anchor behindDoc="0" distT="9525" distB="0" distL="9525" distR="0" simplePos="0" locked="0" layoutInCell="0" allowOverlap="1" relativeHeight="28" wp14:anchorId="0F437848">
                <wp:simplePos x="0" y="0"/>
                <wp:positionH relativeFrom="column">
                  <wp:posOffset>283210</wp:posOffset>
                </wp:positionH>
                <wp:positionV relativeFrom="paragraph">
                  <wp:posOffset>381000</wp:posOffset>
                </wp:positionV>
                <wp:extent cx="3304540" cy="259715"/>
                <wp:effectExtent l="0" t="0" r="10795" b="27305"/>
                <wp:wrapNone/>
                <wp:docPr id="21" name="Прямоугольник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4080" cy="259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21" path="m0,0l-2147483645,0l-2147483645,-2147483646l0,-2147483646xe" stroked="t" o:allowincell="f" style="position:absolute;margin-left:22.3pt;margin-top:30pt;width:260.1pt;height:20.35pt;mso-wrap-style:none;v-text-anchor:middle" wp14:anchorId="0F437848">
                <v:fill o:detectmouseclick="t" on="false"/>
                <v:stroke color="red" weight="19080" joinstyle="miter" endcap="flat"/>
                <w10:wrap type="none"/>
              </v:rect>
            </w:pict>
          </mc:Fallback>
        </mc:AlternateContent>
        <w:drawing>
          <wp:inline distT="0" distB="0" distL="0" distR="0">
            <wp:extent cx="4032885" cy="1716405"/>
            <wp:effectExtent l="0" t="0" r="0" b="0"/>
            <wp:docPr id="22" name="Рисунок 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71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1856" t="48381" r="67602" b="20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885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 пункте 9 требуется указать информацию по гражданству.</w:t>
        <w:br/>
        <w:t xml:space="preserve">Если у заявителя двойное гражданство, необходимо выбрать вариант ответа «Да» и указать страну. </w:t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/>
        <w:drawing>
          <wp:inline distT="0" distB="0" distL="0" distR="0">
            <wp:extent cx="2596515" cy="1203325"/>
            <wp:effectExtent l="0" t="0" r="0" b="0"/>
            <wp:docPr id="23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0" t="0" r="0" b="41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 пункте 10 укажите дополнительные данные заявителя по жизненной ситуации. Все ситуации уже имеются в системе, Вам просто надо будет выбрать из выпадающего списка верный пункт.</w:t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/>
        <mc:AlternateContent>
          <mc:Choice Requires="wps">
            <w:drawing>
              <wp:anchor behindDoc="0" distT="9525" distB="0" distL="9525" distR="0" simplePos="0" locked="0" layoutInCell="0" allowOverlap="1" relativeHeight="29" wp14:anchorId="0F437848">
                <wp:simplePos x="0" y="0"/>
                <wp:positionH relativeFrom="column">
                  <wp:posOffset>205105</wp:posOffset>
                </wp:positionH>
                <wp:positionV relativeFrom="paragraph">
                  <wp:posOffset>297180</wp:posOffset>
                </wp:positionV>
                <wp:extent cx="2492375" cy="233680"/>
                <wp:effectExtent l="0" t="0" r="23495" b="15240"/>
                <wp:wrapNone/>
                <wp:docPr id="24" name="Прямоугольник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920" cy="2329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22" path="m0,0l-2147483645,0l-2147483645,-2147483646l0,-2147483646xe" stroked="t" o:allowincell="f" style="position:absolute;margin-left:16.15pt;margin-top:23.4pt;width:196.15pt;height:18.3pt;mso-wrap-style:none;v-text-anchor:middle" wp14:anchorId="0F437848">
                <v:fill o:detectmouseclick="t" on="false"/>
                <v:stroke color="red" weight="19080" joinstyle="miter" endcap="flat"/>
                <w10:wrap type="none"/>
              </v:rect>
            </w:pict>
          </mc:Fallback>
        </mc:AlternateContent>
        <w:drawing>
          <wp:inline distT="0" distB="0" distL="0" distR="0">
            <wp:extent cx="2698750" cy="1768475"/>
            <wp:effectExtent l="0" t="0" r="0" b="0"/>
            <wp:docPr id="25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2050" t="46989" r="71092" b="13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 пункте 11 на вопрос о проживании семьи укажите «Да» или «Нет».</w:t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/>
        <w:drawing>
          <wp:inline distT="0" distB="0" distL="0" distR="0">
            <wp:extent cx="2822575" cy="888365"/>
            <wp:effectExtent l="0" t="0" r="0" b="0"/>
            <wp:docPr id="26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>Шаг 8.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</w:rPr>
        <w:t>Выберите подразделение для подачи документов:</w:t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В пункте 12 в строку вводите нужный город/район, после этого система сама предложит Вам список доступных подразделений. В перечне подразделений выберите соответствующий пункт и нажмите синюю кнопку «Выбрать». </w:t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  <w:sz w:val="24"/>
          <w:szCs w:val="24"/>
        </w:rPr>
      </w:pPr>
      <w:r>
        <w:rPr/>
        <mc:AlternateContent>
          <mc:Choice Requires="wps">
            <w:drawing>
              <wp:anchor behindDoc="0" distT="9525" distB="0" distL="9525" distR="0" simplePos="0" locked="0" layoutInCell="0" allowOverlap="1" relativeHeight="30" wp14:anchorId="0F437848">
                <wp:simplePos x="0" y="0"/>
                <wp:positionH relativeFrom="column">
                  <wp:posOffset>334645</wp:posOffset>
                </wp:positionH>
                <wp:positionV relativeFrom="paragraph">
                  <wp:posOffset>1356995</wp:posOffset>
                </wp:positionV>
                <wp:extent cx="1191260" cy="233680"/>
                <wp:effectExtent l="0" t="0" r="10160" b="15240"/>
                <wp:wrapNone/>
                <wp:docPr id="27" name="Прямоугольник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520" cy="2329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23" path="m0,0l-2147483645,0l-2147483645,-2147483646l0,-2147483646xe" stroked="t" o:allowincell="f" style="position:absolute;margin-left:26.35pt;margin-top:106.85pt;width:93.7pt;height:18.3pt;mso-wrap-style:none;v-text-anchor:middle" wp14:anchorId="0F437848">
                <v:fill o:detectmouseclick="t" on="false"/>
                <v:stroke color="red" weight="19080" joinstyle="miter" endcap="flat"/>
                <w10:wrap type="none"/>
              </v:rect>
            </w:pict>
          </mc:Fallback>
        </mc:AlternateContent>
        <w:drawing>
          <wp:inline distT="0" distB="0" distL="0" distR="0">
            <wp:extent cx="3472815" cy="2087880"/>
            <wp:effectExtent l="0" t="0" r="0" b="0"/>
            <wp:docPr id="28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0" t="0" r="0" b="29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lineRule="auto" w:line="276"/>
        <w:ind w:left="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u w:val="single"/>
          <w:lang w:eastAsia="ru-RU"/>
        </w:rPr>
        <w:t>Шаг 9.</w:t>
      </w:r>
      <w:r>
        <w:rPr>
          <w:rFonts w:cs="Times New Roman" w:ascii="Times New Roman" w:hAnsi="Times New Roman"/>
          <w:sz w:val="24"/>
          <w:szCs w:val="24"/>
          <w:lang w:eastAsia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Поставьте галочку на согласие на обработку персональных данных и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нажмите кнопку «Отправить»</w:t>
      </w:r>
      <w:r>
        <w:rPr>
          <w:rFonts w:cs="Times New Roman" w:ascii="Times New Roman" w:hAnsi="Times New Roman"/>
          <w:sz w:val="24"/>
          <w:szCs w:val="24"/>
        </w:rPr>
        <w:t>:</w:t>
      </w:r>
    </w:p>
    <w:p>
      <w:pPr>
        <w:pStyle w:val="ListParagraph"/>
        <w:spacing w:lineRule="auto" w:line="276"/>
        <w:ind w:left="0" w:hanging="0"/>
        <w:jc w:val="both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5210175" cy="1583690"/>
            <wp:effectExtent l="0" t="0" r="0" b="0"/>
            <wp:docPr id="29" name="Рисунок 7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78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4659" t="13519" r="7577" b="11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lineRule="auto" w:line="276"/>
        <w:ind w:left="0" w:hanging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ListParagraph"/>
        <w:spacing w:lineRule="auto" w:line="276"/>
        <w:ind w:left="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Ваше заявление на </w:t>
      </w:r>
      <w:r>
        <w:rPr>
          <w:rFonts w:cs="Times New Roman" w:ascii="Times New Roman" w:hAnsi="Times New Roman"/>
          <w:sz w:val="24"/>
          <w:szCs w:val="24"/>
          <w:lang w:eastAsia="ru-RU"/>
        </w:rPr>
        <w:t>регистрационный учет граждан Российской Федерации по месту пребывания и по месту жительства в пределах Российской Федерации</w:t>
      </w:r>
      <w:r>
        <w:rPr>
          <w:rFonts w:cs="Times New Roman" w:ascii="Times New Roman" w:hAnsi="Times New Roman"/>
          <w:sz w:val="24"/>
          <w:szCs w:val="24"/>
        </w:rPr>
        <w:t xml:space="preserve"> успешно отправлено.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После обработки заявления, в Личный кабинет придет уведомление с информацией о том куда, когда, с чем и во сколько нужно подойти.</w:t>
      </w:r>
    </w:p>
    <w:p>
      <w:pPr>
        <w:pStyle w:val="NoSpacing"/>
        <w:spacing w:lineRule="auto" w:line="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Статус поданного заявления Вы можете проверить в </w:t>
      </w:r>
      <w:r>
        <w:rPr>
          <w:rFonts w:cs="Times New Roman" w:ascii="Times New Roman" w:hAnsi="Times New Roman"/>
          <w:b/>
          <w:sz w:val="24"/>
          <w:szCs w:val="24"/>
        </w:rPr>
        <w:t>Личном кабинете.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Оформляйте услуги электронно, и экономьте свое время!</w:t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Segoe UI Symbol" w:ascii="Segoe UI Symbol" w:hAnsi="Segoe UI Symbol"/>
          <w:sz w:val="26"/>
          <w:szCs w:val="26"/>
          <w:lang w:eastAsia="ru-RU"/>
        </w:rPr>
        <w:t>⠀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br/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alibri Light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Segoe UI Symbol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hAnsi="Times New Roman" w:eastAsia="Calibri" w:cs="Times New Roman" w:eastAsiaTheme="minorHAns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1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041aaa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2">
    <w:name w:val="Heading 2"/>
    <w:basedOn w:val="Normal"/>
    <w:next w:val="Normal"/>
    <w:link w:val="20"/>
    <w:uiPriority w:val="9"/>
    <w:unhideWhenUsed/>
    <w:qFormat/>
    <w:rsid w:val="00041aaa"/>
    <w:pPr>
      <w:keepNext w:val="true"/>
      <w:keepLines/>
      <w:spacing w:before="40" w:after="0"/>
      <w:outlineLvl w:val="1"/>
    </w:pPr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21" w:customStyle="1">
    <w:name w:val="Заголовок 2 Знак"/>
    <w:basedOn w:val="DefaultParagraphFont"/>
    <w:link w:val="2"/>
    <w:uiPriority w:val="9"/>
    <w:qFormat/>
    <w:rsid w:val="00041aaa"/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26"/>
      <w:szCs w:val="26"/>
    </w:rPr>
  </w:style>
  <w:style w:type="character" w:styleId="Style13" w:customStyle="1">
    <w:name w:val="Абзац списка Знак"/>
    <w:link w:val="a4"/>
    <w:uiPriority w:val="34"/>
    <w:qFormat/>
    <w:locked/>
    <w:rsid w:val="00041aaa"/>
    <w:rPr/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Mang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  <w:lang w:val="zxx" w:eastAsia="zxx" w:bidi="zxx"/>
    </w:rPr>
  </w:style>
  <w:style w:type="paragraph" w:styleId="NoSpacing">
    <w:name w:val="No Spacing"/>
    <w:uiPriority w:val="1"/>
    <w:qFormat/>
    <w:rsid w:val="00041aaa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ListParagraph">
    <w:name w:val="List Paragraph"/>
    <w:basedOn w:val="Normal"/>
    <w:link w:val="a5"/>
    <w:uiPriority w:val="34"/>
    <w:qFormat/>
    <w:rsid w:val="00041aaa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yperlink" Target="https://esia.gosuslugi.ru/profile/user/personal/edit" TargetMode="External"/><Relationship Id="rId5" Type="http://schemas.openxmlformats.org/officeDocument/2006/relationships/hyperlink" Target="https://esia.gosuslugi.ru/public/ra/" TargetMode="External"/><Relationship Id="rId6" Type="http://schemas.openxmlformats.org/officeDocument/2006/relationships/hyperlink" Target="http://www.sberbank.ru/ru/person/dist_services/inner_sbol/gosuslugi" TargetMode="External"/><Relationship Id="rId7" Type="http://schemas.openxmlformats.org/officeDocument/2006/relationships/hyperlink" Target="https://www.tinkoff.ru/payments/categories/state-services/esia/" TargetMode="External"/><Relationship Id="rId8" Type="http://schemas.openxmlformats.org/officeDocument/2006/relationships/hyperlink" Target="https://www.pochtabank.ru/service/gosuslugi" TargetMode="External"/><Relationship Id="rId9" Type="http://schemas.openxmlformats.org/officeDocument/2006/relationships/hyperlink" Target="https://esia.gosuslugi.ru/" TargetMode="External"/><Relationship Id="rId10" Type="http://schemas.openxmlformats.org/officeDocument/2006/relationships/hyperlink" Target="http://www.sberbank.ru/ru/person/dist_services/inner_sbol/gosuslugi" TargetMode="External"/><Relationship Id="rId11" Type="http://schemas.openxmlformats.org/officeDocument/2006/relationships/hyperlink" Target="https://www.tinkoff.ru/payments/categories/state-services/esia/" TargetMode="External"/><Relationship Id="rId12" Type="http://schemas.openxmlformats.org/officeDocument/2006/relationships/hyperlink" Target="https://www.pochtabank.ru/service/gosuslugi" TargetMode="External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numbering" Target="numbering.xml"/><Relationship Id="rId31" Type="http://schemas.openxmlformats.org/officeDocument/2006/relationships/fontTable" Target="fontTable.xml"/><Relationship Id="rId32" Type="http://schemas.openxmlformats.org/officeDocument/2006/relationships/settings" Target="settings.xml"/><Relationship Id="rId3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Application>LibreOffice/7.2.1.2$Windows_X86_64 LibreOffice_project/87b77fad49947c1441b67c559c339af8f3517e22</Application>
  <AppVersion>15.0000</AppVersion>
  <Pages>2</Pages>
  <Words>838</Words>
  <Characters>5247</Characters>
  <CharactersWithSpaces>6060</CharactersWithSpaces>
  <Paragraphs>57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2019-02-25T05:25:00Z</dcterms:created>
  <dc:creator>Лазарева Анастасия Алексеевна</dc:creator>
  <dc:description/>
  <dc:language>ru-RU</dc:language>
  <cp:lastModifiedBy>Лазарева Анастасия Алексеевна</cp:lastModifiedBy>
  <dcterms:modified xsi:type="dcterms:W3CDTF">2019-02-26T03:58:00Z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